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1D" w:rsidRPr="000D441D" w:rsidRDefault="000D441D" w:rsidP="000D441D">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smartTag w:uri="urn:schemas-microsoft-com:office:smarttags" w:element="place">
        <w:smartTag w:uri="urn:schemas-microsoft-com:office:smarttags" w:element="State">
          <w:r w:rsidRPr="000D441D">
            <w:rPr>
              <w:rFonts w:ascii="Arial" w:hAnsi="Arial" w:cs="Arial"/>
              <w:sz w:val="22"/>
              <w:szCs w:val="22"/>
            </w:rPr>
            <w:t>Queensland</w:t>
          </w:r>
        </w:smartTag>
      </w:smartTag>
      <w:r w:rsidRPr="000D441D">
        <w:rPr>
          <w:rFonts w:ascii="Arial" w:hAnsi="Arial" w:cs="Arial"/>
          <w:sz w:val="22"/>
          <w:szCs w:val="22"/>
        </w:rPr>
        <w:t xml:space="preserve"> is currently implementing three eradication programs for tramp ants. These are for the red imported fire ant (</w:t>
      </w:r>
      <w:r w:rsidRPr="000D441D">
        <w:rPr>
          <w:rFonts w:ascii="Arial" w:hAnsi="Arial" w:cs="Arial"/>
          <w:i/>
          <w:sz w:val="22"/>
          <w:szCs w:val="22"/>
        </w:rPr>
        <w:t>Solenopsis invicta</w:t>
      </w:r>
      <w:r w:rsidRPr="000D441D">
        <w:rPr>
          <w:rFonts w:ascii="Arial" w:hAnsi="Arial" w:cs="Arial"/>
          <w:sz w:val="22"/>
          <w:szCs w:val="22"/>
        </w:rPr>
        <w:t>), the electric ant (</w:t>
      </w:r>
      <w:r w:rsidRPr="000D441D">
        <w:rPr>
          <w:rFonts w:ascii="Arial" w:hAnsi="Arial" w:cs="Arial"/>
          <w:i/>
          <w:sz w:val="22"/>
          <w:szCs w:val="22"/>
        </w:rPr>
        <w:t>Wasmannia auropunctata</w:t>
      </w:r>
      <w:r w:rsidRPr="000D441D">
        <w:rPr>
          <w:rFonts w:ascii="Arial" w:hAnsi="Arial" w:cs="Arial"/>
          <w:sz w:val="22"/>
          <w:szCs w:val="22"/>
        </w:rPr>
        <w:t>) and the yellow crazy ant (</w:t>
      </w:r>
      <w:r w:rsidRPr="000D441D">
        <w:rPr>
          <w:rFonts w:ascii="Arial" w:hAnsi="Arial" w:cs="Arial"/>
          <w:i/>
          <w:sz w:val="22"/>
          <w:szCs w:val="22"/>
        </w:rPr>
        <w:t>Anoplolepis gracilipes</w:t>
      </w:r>
      <w:r w:rsidRPr="000D441D">
        <w:rPr>
          <w:rFonts w:ascii="Arial" w:hAnsi="Arial" w:cs="Arial"/>
          <w:sz w:val="22"/>
          <w:szCs w:val="22"/>
        </w:rPr>
        <w:t xml:space="preserve">). </w:t>
      </w:r>
    </w:p>
    <w:p w:rsidR="000D441D" w:rsidRPr="000D441D" w:rsidRDefault="000D441D" w:rsidP="000D441D">
      <w:pPr>
        <w:numPr>
          <w:ilvl w:val="0"/>
          <w:numId w:val="6"/>
        </w:numPr>
        <w:tabs>
          <w:tab w:val="clear" w:pos="720"/>
          <w:tab w:val="num" w:pos="360"/>
        </w:tabs>
        <w:spacing w:before="240"/>
        <w:ind w:left="360"/>
        <w:jc w:val="both"/>
        <w:rPr>
          <w:rFonts w:ascii="Arial" w:hAnsi="Arial" w:cs="Arial"/>
          <w:sz w:val="22"/>
          <w:szCs w:val="22"/>
        </w:rPr>
      </w:pPr>
      <w:r w:rsidRPr="000D441D">
        <w:rPr>
          <w:rFonts w:ascii="Arial" w:hAnsi="Arial" w:cs="Arial"/>
          <w:sz w:val="22"/>
          <w:szCs w:val="22"/>
        </w:rPr>
        <w:t xml:space="preserve">The National Red Imported Fire Ant </w:t>
      </w:r>
      <w:r w:rsidR="00983E5C">
        <w:rPr>
          <w:rFonts w:ascii="Arial" w:hAnsi="Arial" w:cs="Arial"/>
          <w:sz w:val="22"/>
          <w:szCs w:val="22"/>
        </w:rPr>
        <w:t xml:space="preserve">(RIFA) </w:t>
      </w:r>
      <w:r w:rsidRPr="000D441D">
        <w:rPr>
          <w:rFonts w:ascii="Arial" w:hAnsi="Arial" w:cs="Arial"/>
          <w:sz w:val="22"/>
          <w:szCs w:val="22"/>
        </w:rPr>
        <w:t>Program commenced in 2001 with operations completed on approximately 60 000 hectares. In 2007-08, RIFA were detected on only 132 out of the approximate 190 000 land parcels in the restricted area. Around 490 colonies in total were found on these parcels, representing a low level of infestation.</w:t>
      </w:r>
    </w:p>
    <w:p w:rsidR="000D441D" w:rsidRPr="000D441D" w:rsidRDefault="000D441D" w:rsidP="000D441D">
      <w:pPr>
        <w:numPr>
          <w:ilvl w:val="0"/>
          <w:numId w:val="6"/>
        </w:numPr>
        <w:tabs>
          <w:tab w:val="clear" w:pos="720"/>
          <w:tab w:val="num" w:pos="360"/>
        </w:tabs>
        <w:spacing w:before="240"/>
        <w:ind w:left="360"/>
        <w:jc w:val="both"/>
        <w:rPr>
          <w:rFonts w:ascii="Arial" w:hAnsi="Arial" w:cs="Arial"/>
          <w:sz w:val="22"/>
          <w:szCs w:val="22"/>
        </w:rPr>
      </w:pPr>
      <w:r w:rsidRPr="000D441D">
        <w:rPr>
          <w:rFonts w:ascii="Arial" w:hAnsi="Arial" w:cs="Arial"/>
          <w:sz w:val="22"/>
          <w:szCs w:val="22"/>
        </w:rPr>
        <w:t xml:space="preserve">The recent Fire Ant Reward Scheme has also provided a level of confidence that RIFA infestation remains confined close to known infested areas. </w:t>
      </w:r>
    </w:p>
    <w:p w:rsidR="000D441D" w:rsidRPr="000D441D" w:rsidRDefault="000D441D" w:rsidP="000D441D">
      <w:pPr>
        <w:numPr>
          <w:ilvl w:val="0"/>
          <w:numId w:val="6"/>
        </w:numPr>
        <w:tabs>
          <w:tab w:val="clear" w:pos="720"/>
          <w:tab w:val="num" w:pos="360"/>
        </w:tabs>
        <w:spacing w:before="240"/>
        <w:ind w:left="360"/>
        <w:jc w:val="both"/>
        <w:rPr>
          <w:rFonts w:ascii="Arial" w:hAnsi="Arial" w:cs="Arial"/>
          <w:sz w:val="22"/>
          <w:szCs w:val="22"/>
        </w:rPr>
      </w:pPr>
      <w:r w:rsidRPr="000D441D">
        <w:rPr>
          <w:rFonts w:ascii="Arial" w:hAnsi="Arial" w:cs="Arial"/>
          <w:sz w:val="22"/>
          <w:szCs w:val="22"/>
        </w:rPr>
        <w:t xml:space="preserve">Biosecurity </w:t>
      </w:r>
      <w:smartTag w:uri="urn:schemas-microsoft-com:office:smarttags" w:element="State">
        <w:r w:rsidRPr="000D441D">
          <w:rPr>
            <w:rFonts w:ascii="Arial" w:hAnsi="Arial" w:cs="Arial"/>
            <w:sz w:val="22"/>
            <w:szCs w:val="22"/>
          </w:rPr>
          <w:t>Queensland</w:t>
        </w:r>
      </w:smartTag>
      <w:r w:rsidRPr="000D441D">
        <w:rPr>
          <w:rFonts w:ascii="Arial" w:hAnsi="Arial" w:cs="Arial"/>
          <w:sz w:val="22"/>
          <w:szCs w:val="22"/>
        </w:rPr>
        <w:t xml:space="preserve"> has also developed genetic analysis techniques, with preliminary findings indicating that there has been at least three se</w:t>
      </w:r>
      <w:r w:rsidR="00983E5C">
        <w:rPr>
          <w:rFonts w:ascii="Arial" w:hAnsi="Arial" w:cs="Arial"/>
          <w:sz w:val="22"/>
          <w:szCs w:val="22"/>
        </w:rPr>
        <w:t xml:space="preserve">parate incursions in </w:t>
      </w:r>
      <w:smartTag w:uri="urn:schemas-microsoft-com:office:smarttags" w:element="State">
        <w:r w:rsidR="00983E5C">
          <w:rPr>
            <w:rFonts w:ascii="Arial" w:hAnsi="Arial" w:cs="Arial"/>
            <w:sz w:val="22"/>
            <w:szCs w:val="22"/>
          </w:rPr>
          <w:t>Queensland</w:t>
        </w:r>
      </w:smartTag>
      <w:r w:rsidR="00983E5C">
        <w:rPr>
          <w:rFonts w:ascii="Arial" w:hAnsi="Arial" w:cs="Arial"/>
          <w:sz w:val="22"/>
          <w:szCs w:val="22"/>
        </w:rPr>
        <w:t>:</w:t>
      </w:r>
      <w:r w:rsidRPr="000D441D">
        <w:rPr>
          <w:rFonts w:ascii="Arial" w:hAnsi="Arial" w:cs="Arial"/>
          <w:sz w:val="22"/>
          <w:szCs w:val="22"/>
        </w:rPr>
        <w:t xml:space="preserve"> Wacol/Richlands, </w:t>
      </w:r>
      <w:smartTag w:uri="urn:schemas-microsoft-com:office:smarttags" w:element="PlaceType">
        <w:r w:rsidRPr="000D441D">
          <w:rPr>
            <w:rFonts w:ascii="Arial" w:hAnsi="Arial" w:cs="Arial"/>
            <w:sz w:val="22"/>
            <w:szCs w:val="22"/>
          </w:rPr>
          <w:t>Port</w:t>
        </w:r>
      </w:smartTag>
      <w:r w:rsidRPr="000D441D">
        <w:rPr>
          <w:rFonts w:ascii="Arial" w:hAnsi="Arial" w:cs="Arial"/>
          <w:sz w:val="22"/>
          <w:szCs w:val="22"/>
        </w:rPr>
        <w:t xml:space="preserve"> of </w:t>
      </w:r>
      <w:smartTag w:uri="urn:schemas-microsoft-com:office:smarttags" w:element="PlaceName">
        <w:r w:rsidRPr="000D441D">
          <w:rPr>
            <w:rFonts w:ascii="Arial" w:hAnsi="Arial" w:cs="Arial"/>
            <w:sz w:val="22"/>
            <w:szCs w:val="22"/>
          </w:rPr>
          <w:t>Brisbane</w:t>
        </w:r>
      </w:smartTag>
      <w:r w:rsidRPr="000D441D">
        <w:rPr>
          <w:rFonts w:ascii="Arial" w:hAnsi="Arial" w:cs="Arial"/>
          <w:sz w:val="22"/>
          <w:szCs w:val="22"/>
        </w:rPr>
        <w:t xml:space="preserve"> and </w:t>
      </w:r>
      <w:smartTag w:uri="urn:schemas-microsoft-com:office:smarttags" w:element="place">
        <w:smartTag w:uri="urn:schemas-microsoft-com:office:smarttags" w:element="City">
          <w:r w:rsidRPr="000D441D">
            <w:rPr>
              <w:rFonts w:ascii="Arial" w:hAnsi="Arial" w:cs="Arial"/>
              <w:sz w:val="22"/>
              <w:szCs w:val="22"/>
            </w:rPr>
            <w:t>Gladstone</w:t>
          </w:r>
        </w:smartTag>
      </w:smartTag>
      <w:r w:rsidRPr="000D441D">
        <w:rPr>
          <w:rFonts w:ascii="Arial" w:hAnsi="Arial" w:cs="Arial"/>
          <w:sz w:val="22"/>
          <w:szCs w:val="22"/>
        </w:rPr>
        <w:t xml:space="preserve">. Preliminary analysis also suggests that the </w:t>
      </w:r>
      <w:smartTag w:uri="urn:schemas-microsoft-com:office:smarttags" w:element="PlaceType">
        <w:r w:rsidRPr="000D441D">
          <w:rPr>
            <w:rFonts w:ascii="Arial" w:hAnsi="Arial" w:cs="Arial"/>
            <w:sz w:val="22"/>
            <w:szCs w:val="22"/>
          </w:rPr>
          <w:t>Port</w:t>
        </w:r>
      </w:smartTag>
      <w:r w:rsidRPr="000D441D">
        <w:rPr>
          <w:rFonts w:ascii="Arial" w:hAnsi="Arial" w:cs="Arial"/>
          <w:sz w:val="22"/>
          <w:szCs w:val="22"/>
        </w:rPr>
        <w:t xml:space="preserve"> of </w:t>
      </w:r>
      <w:smartTag w:uri="urn:schemas-microsoft-com:office:smarttags" w:element="PlaceName">
        <w:r w:rsidRPr="000D441D">
          <w:rPr>
            <w:rFonts w:ascii="Arial" w:hAnsi="Arial" w:cs="Arial"/>
            <w:sz w:val="22"/>
            <w:szCs w:val="22"/>
          </w:rPr>
          <w:t>Brisbane</w:t>
        </w:r>
      </w:smartTag>
      <w:r w:rsidRPr="000D441D">
        <w:rPr>
          <w:rFonts w:ascii="Arial" w:hAnsi="Arial" w:cs="Arial"/>
          <w:sz w:val="22"/>
          <w:szCs w:val="22"/>
        </w:rPr>
        <w:t xml:space="preserve"> and </w:t>
      </w:r>
      <w:smartTag w:uri="urn:schemas-microsoft-com:office:smarttags" w:element="place">
        <w:smartTag w:uri="urn:schemas-microsoft-com:office:smarttags" w:element="City">
          <w:r w:rsidRPr="000D441D">
            <w:rPr>
              <w:rFonts w:ascii="Arial" w:hAnsi="Arial" w:cs="Arial"/>
              <w:sz w:val="22"/>
              <w:szCs w:val="22"/>
            </w:rPr>
            <w:t>Gladstone</w:t>
          </w:r>
        </w:smartTag>
      </w:smartTag>
      <w:r w:rsidRPr="000D441D">
        <w:rPr>
          <w:rFonts w:ascii="Arial" w:hAnsi="Arial" w:cs="Arial"/>
          <w:sz w:val="22"/>
          <w:szCs w:val="22"/>
        </w:rPr>
        <w:t xml:space="preserve"> incursions have been eradicated.</w:t>
      </w:r>
    </w:p>
    <w:p w:rsidR="000D441D" w:rsidRPr="000D441D" w:rsidRDefault="000D441D" w:rsidP="000D441D">
      <w:pPr>
        <w:numPr>
          <w:ilvl w:val="0"/>
          <w:numId w:val="6"/>
        </w:numPr>
        <w:tabs>
          <w:tab w:val="clear" w:pos="720"/>
          <w:tab w:val="num" w:pos="360"/>
        </w:tabs>
        <w:spacing w:before="240"/>
        <w:ind w:left="360"/>
        <w:jc w:val="both"/>
        <w:rPr>
          <w:rFonts w:ascii="Arial" w:hAnsi="Arial" w:cs="Arial"/>
          <w:sz w:val="22"/>
          <w:szCs w:val="22"/>
        </w:rPr>
      </w:pPr>
      <w:r w:rsidRPr="000D441D">
        <w:rPr>
          <w:rFonts w:ascii="Arial" w:hAnsi="Arial" w:cs="Arial"/>
          <w:sz w:val="22"/>
          <w:szCs w:val="22"/>
        </w:rPr>
        <w:t>The National Electric Ant Eradication Program commenced in May 2006. All scheduled treatments are due to be completed in 2008. There have been very few detections of the ant since treatment began. There are two scheduled years left for this program that will allow for surveillance and any possible residual infestations to be eradicated.</w:t>
      </w:r>
    </w:p>
    <w:p w:rsidR="000D441D" w:rsidRDefault="000D441D" w:rsidP="000D441D">
      <w:pPr>
        <w:numPr>
          <w:ilvl w:val="0"/>
          <w:numId w:val="6"/>
        </w:numPr>
        <w:tabs>
          <w:tab w:val="clear" w:pos="720"/>
          <w:tab w:val="num" w:pos="360"/>
        </w:tabs>
        <w:spacing w:before="240"/>
        <w:ind w:left="360"/>
        <w:jc w:val="both"/>
        <w:rPr>
          <w:rFonts w:ascii="Arial" w:hAnsi="Arial" w:cs="Arial"/>
          <w:sz w:val="22"/>
          <w:szCs w:val="22"/>
        </w:rPr>
      </w:pPr>
      <w:r w:rsidRPr="000D441D">
        <w:rPr>
          <w:rFonts w:ascii="Arial" w:hAnsi="Arial" w:cs="Arial"/>
          <w:sz w:val="22"/>
          <w:szCs w:val="22"/>
        </w:rPr>
        <w:t xml:space="preserve">A program for Yellow Crazy Ant has been implemented since its detection in 2001. </w:t>
      </w:r>
      <w:r w:rsidR="00672905">
        <w:rPr>
          <w:rFonts w:ascii="Arial" w:hAnsi="Arial" w:cs="Arial"/>
          <w:sz w:val="22"/>
          <w:szCs w:val="22"/>
        </w:rPr>
        <w:t xml:space="preserve"> </w:t>
      </w:r>
      <w:r w:rsidRPr="000D441D">
        <w:rPr>
          <w:rFonts w:ascii="Arial" w:hAnsi="Arial" w:cs="Arial"/>
          <w:sz w:val="22"/>
          <w:szCs w:val="22"/>
        </w:rPr>
        <w:t>There has been an increased focus on public awareness raising activities which has resulted in a number of new finds.</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0D441D" w:rsidRPr="000D441D">
        <w:rPr>
          <w:rFonts w:ascii="Arial" w:hAnsi="Arial" w:cs="Arial"/>
          <w:sz w:val="22"/>
          <w:szCs w:val="22"/>
        </w:rPr>
        <w:t xml:space="preserve">the progress of the Tramp Ant Programs in </w:t>
      </w:r>
      <w:smartTag w:uri="urn:schemas-microsoft-com:office:smarttags" w:element="place">
        <w:smartTag w:uri="urn:schemas-microsoft-com:office:smarttags" w:element="State">
          <w:r w:rsidR="000D441D" w:rsidRPr="000D441D">
            <w:rPr>
              <w:rFonts w:ascii="Arial" w:hAnsi="Arial" w:cs="Arial"/>
              <w:sz w:val="22"/>
              <w:szCs w:val="22"/>
            </w:rPr>
            <w:t>Queensland</w:t>
          </w:r>
        </w:smartTag>
      </w:smartTag>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6D0869" w:rsidRPr="00C07656" w:rsidRDefault="00F5443E" w:rsidP="004E6C38">
      <w:pPr>
        <w:numPr>
          <w:ilvl w:val="0"/>
          <w:numId w:val="8"/>
        </w:numPr>
        <w:tabs>
          <w:tab w:val="num" w:pos="280"/>
        </w:tabs>
        <w:jc w:val="both"/>
        <w:rPr>
          <w:rFonts w:ascii="Arial" w:hAnsi="Arial" w:cs="Arial"/>
          <w:sz w:val="22"/>
          <w:szCs w:val="22"/>
        </w:rPr>
      </w:pPr>
      <w:r>
        <w:rPr>
          <w:rFonts w:ascii="Arial" w:hAnsi="Arial" w:cs="Arial"/>
          <w:sz w:val="22"/>
          <w:szCs w:val="22"/>
        </w:rPr>
        <w:t>Nil</w:t>
      </w:r>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7"/>
      <w:footerReference w:type="default" r:id="rId8"/>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BC" w:rsidRDefault="00EB67BC">
      <w:r>
        <w:separator/>
      </w:r>
    </w:p>
  </w:endnote>
  <w:endnote w:type="continuationSeparator" w:id="0">
    <w:p w:rsidR="00EB67BC" w:rsidRDefault="00EB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93" w:rsidRPr="001141E1" w:rsidRDefault="00F17993"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BC" w:rsidRDefault="00EB67BC">
      <w:r>
        <w:separator/>
      </w:r>
    </w:p>
  </w:footnote>
  <w:footnote w:type="continuationSeparator" w:id="0">
    <w:p w:rsidR="00EB67BC" w:rsidRDefault="00EB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93" w:rsidRPr="000400F9" w:rsidRDefault="004F6B19" w:rsidP="006C6661">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F17993" w:rsidRPr="000400F9">
      <w:rPr>
        <w:rFonts w:ascii="Arial" w:hAnsi="Arial" w:cs="Arial"/>
        <w:b/>
        <w:sz w:val="22"/>
        <w:szCs w:val="22"/>
        <w:u w:val="single"/>
      </w:rPr>
      <w:t xml:space="preserve">Cabinet – </w:t>
    </w:r>
    <w:r w:rsidR="00F17993">
      <w:rPr>
        <w:rFonts w:ascii="Arial" w:hAnsi="Arial" w:cs="Arial"/>
        <w:b/>
        <w:sz w:val="22"/>
        <w:szCs w:val="22"/>
        <w:u w:val="single"/>
      </w:rPr>
      <w:t>September 2008</w:t>
    </w:r>
  </w:p>
  <w:p w:rsidR="00F17993" w:rsidRDefault="00F17993" w:rsidP="000400F9">
    <w:pPr>
      <w:pStyle w:val="Header"/>
      <w:spacing w:before="120"/>
      <w:rPr>
        <w:rFonts w:ascii="Arial" w:hAnsi="Arial" w:cs="Arial"/>
        <w:b/>
        <w:sz w:val="22"/>
        <w:szCs w:val="22"/>
        <w:u w:val="single"/>
      </w:rPr>
    </w:pPr>
    <w:r w:rsidRPr="006529DE">
      <w:rPr>
        <w:rFonts w:ascii="Arial" w:hAnsi="Arial" w:cs="Arial"/>
        <w:b/>
        <w:sz w:val="22"/>
        <w:szCs w:val="22"/>
        <w:u w:val="single"/>
      </w:rPr>
      <w:t xml:space="preserve">Status of the Tramp Ant Programs in </w:t>
    </w:r>
    <w:smartTag w:uri="urn:schemas-microsoft-com:office:smarttags" w:element="State">
      <w:smartTag w:uri="urn:schemas-microsoft-com:office:smarttags" w:element="place">
        <w:r w:rsidRPr="006529DE">
          <w:rPr>
            <w:rFonts w:ascii="Arial" w:hAnsi="Arial" w:cs="Arial"/>
            <w:b/>
            <w:sz w:val="22"/>
            <w:szCs w:val="22"/>
            <w:u w:val="single"/>
          </w:rPr>
          <w:t>Queensland</w:t>
        </w:r>
      </w:smartTag>
    </w:smartTag>
    <w:r w:rsidRPr="006529DE">
      <w:rPr>
        <w:rFonts w:ascii="Arial" w:hAnsi="Arial" w:cs="Arial"/>
        <w:b/>
        <w:sz w:val="22"/>
        <w:szCs w:val="22"/>
        <w:u w:val="single"/>
      </w:rPr>
      <w:t xml:space="preserve"> </w:t>
    </w:r>
  </w:p>
  <w:p w:rsidR="00F17993" w:rsidRDefault="00F17993" w:rsidP="000400F9">
    <w:pPr>
      <w:pStyle w:val="Header"/>
      <w:spacing w:before="120"/>
      <w:rPr>
        <w:rFonts w:ascii="Arial" w:hAnsi="Arial" w:cs="Arial"/>
        <w:b/>
        <w:sz w:val="22"/>
        <w:szCs w:val="22"/>
        <w:u w:val="single"/>
      </w:rPr>
    </w:pPr>
    <w:r w:rsidRPr="006529DE">
      <w:rPr>
        <w:rFonts w:ascii="Arial" w:hAnsi="Arial" w:cs="Arial"/>
        <w:b/>
        <w:sz w:val="22"/>
        <w:szCs w:val="22"/>
        <w:u w:val="single"/>
      </w:rPr>
      <w:t>Minister for Primary Industries and Fisheries</w:t>
    </w:r>
  </w:p>
  <w:p w:rsidR="00F17993" w:rsidRPr="000400F9" w:rsidRDefault="00F17993"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0E41DDB"/>
    <w:multiLevelType w:val="hybridMultilevel"/>
    <w:tmpl w:val="ED7C713C"/>
    <w:lvl w:ilvl="0" w:tplc="56BAA7B0">
      <w:start w:val="1"/>
      <w:numFmt w:val="decimal"/>
      <w:lvlText w:val="%1."/>
      <w:lvlJc w:val="left"/>
      <w:pPr>
        <w:tabs>
          <w:tab w:val="num" w:pos="366"/>
        </w:tabs>
        <w:ind w:left="366" w:hanging="360"/>
      </w:pPr>
      <w:rPr>
        <w:rFonts w:hint="default"/>
        <w:b w:val="0"/>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DE"/>
    <w:rsid w:val="00021B34"/>
    <w:rsid w:val="000400F9"/>
    <w:rsid w:val="00045476"/>
    <w:rsid w:val="000613F7"/>
    <w:rsid w:val="00061EC6"/>
    <w:rsid w:val="000B37BD"/>
    <w:rsid w:val="000B545C"/>
    <w:rsid w:val="000D441D"/>
    <w:rsid w:val="000F21D6"/>
    <w:rsid w:val="001141E1"/>
    <w:rsid w:val="00133013"/>
    <w:rsid w:val="00133A34"/>
    <w:rsid w:val="00160524"/>
    <w:rsid w:val="00174953"/>
    <w:rsid w:val="002023BD"/>
    <w:rsid w:val="00254E35"/>
    <w:rsid w:val="0028053C"/>
    <w:rsid w:val="002F57E4"/>
    <w:rsid w:val="0032048B"/>
    <w:rsid w:val="00346156"/>
    <w:rsid w:val="00382380"/>
    <w:rsid w:val="003A269C"/>
    <w:rsid w:val="003C3732"/>
    <w:rsid w:val="00435BE5"/>
    <w:rsid w:val="0048019C"/>
    <w:rsid w:val="00486A99"/>
    <w:rsid w:val="004E6C38"/>
    <w:rsid w:val="004F01B5"/>
    <w:rsid w:val="004F6B19"/>
    <w:rsid w:val="0056401D"/>
    <w:rsid w:val="005B1D9B"/>
    <w:rsid w:val="006003DC"/>
    <w:rsid w:val="006100CC"/>
    <w:rsid w:val="00611DF7"/>
    <w:rsid w:val="00644076"/>
    <w:rsid w:val="006529DE"/>
    <w:rsid w:val="006631CF"/>
    <w:rsid w:val="00672905"/>
    <w:rsid w:val="006B3B54"/>
    <w:rsid w:val="006C6661"/>
    <w:rsid w:val="006D0869"/>
    <w:rsid w:val="006E6713"/>
    <w:rsid w:val="007060D7"/>
    <w:rsid w:val="00726F36"/>
    <w:rsid w:val="007A25F4"/>
    <w:rsid w:val="007D2396"/>
    <w:rsid w:val="007F52D6"/>
    <w:rsid w:val="0082040E"/>
    <w:rsid w:val="00845D3E"/>
    <w:rsid w:val="008A5F1B"/>
    <w:rsid w:val="008B7E17"/>
    <w:rsid w:val="008F44CD"/>
    <w:rsid w:val="008F6230"/>
    <w:rsid w:val="00922A5B"/>
    <w:rsid w:val="00983E5C"/>
    <w:rsid w:val="009911A0"/>
    <w:rsid w:val="009926C6"/>
    <w:rsid w:val="009C231E"/>
    <w:rsid w:val="009D0C12"/>
    <w:rsid w:val="009F5476"/>
    <w:rsid w:val="00A20C0E"/>
    <w:rsid w:val="00A41241"/>
    <w:rsid w:val="00AA000D"/>
    <w:rsid w:val="00AA128C"/>
    <w:rsid w:val="00AB6637"/>
    <w:rsid w:val="00AE1995"/>
    <w:rsid w:val="00B00315"/>
    <w:rsid w:val="00B33FA0"/>
    <w:rsid w:val="00B40BDF"/>
    <w:rsid w:val="00B66BFD"/>
    <w:rsid w:val="00B8552C"/>
    <w:rsid w:val="00BC2992"/>
    <w:rsid w:val="00BC338E"/>
    <w:rsid w:val="00C07656"/>
    <w:rsid w:val="00C2411A"/>
    <w:rsid w:val="00C85B71"/>
    <w:rsid w:val="00CE6FBA"/>
    <w:rsid w:val="00D050A9"/>
    <w:rsid w:val="00D8373F"/>
    <w:rsid w:val="00DD3CD5"/>
    <w:rsid w:val="00DD497C"/>
    <w:rsid w:val="00E463C2"/>
    <w:rsid w:val="00E50AB0"/>
    <w:rsid w:val="00EA00BF"/>
    <w:rsid w:val="00EB67BC"/>
    <w:rsid w:val="00ED02C6"/>
    <w:rsid w:val="00EF58B1"/>
    <w:rsid w:val="00F14464"/>
    <w:rsid w:val="00F17993"/>
    <w:rsid w:val="00F5443E"/>
    <w:rsid w:val="00F756F8"/>
    <w:rsid w:val="00FB15A6"/>
    <w:rsid w:val="00FB54A6"/>
    <w:rsid w:val="00FF34AE"/>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styleId="BodyText2">
    <w:name w:val="Body Text 2"/>
    <w:basedOn w:val="Normal"/>
    <w:rsid w:val="000D441D"/>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jc w:val="both"/>
    </w:pPr>
    <w:rPr>
      <w:spacing w:val="-3"/>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1436</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1694</CharactersWithSpaces>
  <SharedDoc>false</SharedDoc>
  <HyperlinkBase>https://www.cabinet.qld.gov.au/documents/2008/Sep/tramp ant programs status/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2008-11-12T00:41:00Z</cp:lastPrinted>
  <dcterms:created xsi:type="dcterms:W3CDTF">2017-10-24T07:47:00Z</dcterms:created>
  <dcterms:modified xsi:type="dcterms:W3CDTF">2018-03-06T00:54:00Z</dcterms:modified>
  <cp:category>Primary_Industries,Biosecurity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